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10" w:rsidRPr="00610E41" w:rsidRDefault="000D623E">
      <w:pPr>
        <w:rPr>
          <w:rFonts w:ascii="Arial" w:hAnsi="Arial" w:cs="Arial"/>
          <w:b/>
          <w:sz w:val="24"/>
          <w:szCs w:val="24"/>
        </w:rPr>
      </w:pPr>
      <w:r w:rsidRPr="00610E41">
        <w:rPr>
          <w:rFonts w:ascii="Arial" w:hAnsi="Arial" w:cs="Arial"/>
          <w:b/>
          <w:sz w:val="24"/>
          <w:szCs w:val="24"/>
        </w:rPr>
        <w:t>Condolencias cibernéticas por la muerte de Lorenzo Zambrano</w:t>
      </w:r>
      <w:r w:rsidR="003E0110" w:rsidRPr="00610E41">
        <w:rPr>
          <w:rFonts w:ascii="Arial" w:hAnsi="Arial" w:cs="Arial"/>
          <w:b/>
          <w:sz w:val="24"/>
          <w:szCs w:val="24"/>
        </w:rPr>
        <w:tab/>
      </w:r>
    </w:p>
    <w:p w:rsidR="0057195A" w:rsidRPr="00610E41" w:rsidRDefault="0057195A" w:rsidP="0057195A">
      <w:pPr>
        <w:rPr>
          <w:rFonts w:ascii="Arial" w:hAnsi="Arial" w:cs="Arial"/>
          <w:sz w:val="24"/>
          <w:szCs w:val="24"/>
        </w:rPr>
      </w:pPr>
      <w:r w:rsidRPr="00610E41">
        <w:rPr>
          <w:rFonts w:ascii="Arial" w:hAnsi="Arial" w:cs="Arial"/>
          <w:sz w:val="24"/>
          <w:szCs w:val="24"/>
        </w:rPr>
        <w:t>Por: Leslie Carrasco</w:t>
      </w:r>
      <w:r w:rsidR="0083277F">
        <w:rPr>
          <w:rFonts w:ascii="Arial" w:hAnsi="Arial" w:cs="Arial"/>
          <w:sz w:val="24"/>
          <w:szCs w:val="24"/>
        </w:rPr>
        <w:t xml:space="preserve"> Peniche</w:t>
      </w:r>
      <w:bookmarkStart w:id="0" w:name="_GoBack"/>
      <w:bookmarkEnd w:id="0"/>
      <w:r w:rsidRPr="00610E41">
        <w:rPr>
          <w:rFonts w:ascii="Arial" w:hAnsi="Arial" w:cs="Arial"/>
          <w:sz w:val="24"/>
          <w:szCs w:val="24"/>
        </w:rPr>
        <w:t xml:space="preserve"> @</w:t>
      </w:r>
      <w:proofErr w:type="spellStart"/>
      <w:r w:rsidRPr="00610E41">
        <w:rPr>
          <w:rFonts w:ascii="Arial" w:hAnsi="Arial" w:cs="Arial"/>
          <w:sz w:val="24"/>
          <w:szCs w:val="24"/>
        </w:rPr>
        <w:t>LeslieCarrasco</w:t>
      </w:r>
      <w:proofErr w:type="spellEnd"/>
      <w:r w:rsidRPr="00610E41">
        <w:rPr>
          <w:rFonts w:ascii="Arial" w:hAnsi="Arial" w:cs="Arial"/>
          <w:sz w:val="24"/>
          <w:szCs w:val="24"/>
        </w:rPr>
        <w:t>_</w:t>
      </w:r>
    </w:p>
    <w:p w:rsidR="0057195A" w:rsidRPr="00610E41" w:rsidRDefault="0057195A" w:rsidP="00610E41">
      <w:pPr>
        <w:jc w:val="both"/>
        <w:rPr>
          <w:rFonts w:ascii="Arial" w:hAnsi="Arial" w:cs="Arial"/>
          <w:sz w:val="24"/>
          <w:szCs w:val="24"/>
        </w:rPr>
      </w:pPr>
      <w:r w:rsidRPr="00610E41">
        <w:rPr>
          <w:rFonts w:ascii="Arial" w:hAnsi="Arial" w:cs="Arial"/>
          <w:sz w:val="24"/>
          <w:szCs w:val="24"/>
        </w:rPr>
        <w:t>Tras la muerte del empresario que convirtió a CEMEX en una industria de trascendencia internacional, las condolencias de algunos políticos inundaron Twitter la tarde de ayer.</w:t>
      </w:r>
    </w:p>
    <w:p w:rsidR="003E0110" w:rsidRPr="00610E41" w:rsidRDefault="003E0110" w:rsidP="00610E41">
      <w:pPr>
        <w:jc w:val="both"/>
        <w:rPr>
          <w:rFonts w:ascii="Arial" w:hAnsi="Arial" w:cs="Arial"/>
          <w:sz w:val="24"/>
          <w:szCs w:val="24"/>
        </w:rPr>
      </w:pPr>
      <w:r w:rsidRPr="00610E41">
        <w:rPr>
          <w:rFonts w:ascii="Arial" w:hAnsi="Arial" w:cs="Arial"/>
          <w:sz w:val="24"/>
          <w:szCs w:val="24"/>
        </w:rPr>
        <w:t>Fue el 27 de marzo de 1944 cuando Lorenzo</w:t>
      </w:r>
      <w:r w:rsidR="00610E41">
        <w:rPr>
          <w:rFonts w:ascii="Arial" w:hAnsi="Arial" w:cs="Arial"/>
          <w:sz w:val="24"/>
          <w:szCs w:val="24"/>
        </w:rPr>
        <w:t xml:space="preserve"> </w:t>
      </w:r>
      <w:r w:rsidRPr="00610E41">
        <w:rPr>
          <w:rFonts w:ascii="Arial" w:hAnsi="Arial" w:cs="Arial"/>
          <w:sz w:val="24"/>
          <w:szCs w:val="24"/>
        </w:rPr>
        <w:t xml:space="preserve">Zambrano Treviño nació en Monterrey.  Estudió en el Instituto Tecnológico de Estudios Superiores </w:t>
      </w:r>
      <w:r w:rsidR="000D623E" w:rsidRPr="00610E41">
        <w:rPr>
          <w:rFonts w:ascii="Arial" w:hAnsi="Arial" w:cs="Arial"/>
          <w:sz w:val="24"/>
          <w:szCs w:val="24"/>
        </w:rPr>
        <w:t xml:space="preserve">de </w:t>
      </w:r>
      <w:r w:rsidRPr="00610E41">
        <w:rPr>
          <w:rFonts w:ascii="Arial" w:hAnsi="Arial" w:cs="Arial"/>
          <w:sz w:val="24"/>
          <w:szCs w:val="24"/>
        </w:rPr>
        <w:t xml:space="preserve">Monterrey (ITESM) </w:t>
      </w:r>
      <w:r w:rsidR="00A87197" w:rsidRPr="00610E41">
        <w:rPr>
          <w:rFonts w:ascii="Arial" w:hAnsi="Arial" w:cs="Arial"/>
          <w:sz w:val="24"/>
          <w:szCs w:val="24"/>
        </w:rPr>
        <w:t xml:space="preserve">donde </w:t>
      </w:r>
      <w:r w:rsidRPr="00610E41">
        <w:rPr>
          <w:rFonts w:ascii="Arial" w:hAnsi="Arial" w:cs="Arial"/>
          <w:sz w:val="24"/>
          <w:szCs w:val="24"/>
        </w:rPr>
        <w:t>se graduó como Ingeniero Mecánico Administrador y obtuvo la maestría</w:t>
      </w:r>
      <w:r w:rsidR="00610E41">
        <w:rPr>
          <w:rFonts w:ascii="Arial" w:hAnsi="Arial" w:cs="Arial"/>
          <w:sz w:val="24"/>
          <w:szCs w:val="24"/>
        </w:rPr>
        <w:t xml:space="preserve"> en Administración</w:t>
      </w:r>
      <w:r w:rsidRPr="00610E41">
        <w:rPr>
          <w:rFonts w:ascii="Arial" w:hAnsi="Arial" w:cs="Arial"/>
          <w:sz w:val="24"/>
          <w:szCs w:val="24"/>
        </w:rPr>
        <w:t xml:space="preserve"> por </w:t>
      </w:r>
      <w:r w:rsidR="00A87197" w:rsidRPr="00610E41">
        <w:rPr>
          <w:rFonts w:ascii="Arial" w:hAnsi="Arial" w:cs="Arial"/>
          <w:sz w:val="24"/>
          <w:szCs w:val="24"/>
        </w:rPr>
        <w:t>parte</w:t>
      </w:r>
      <w:r w:rsidRPr="00610E41">
        <w:rPr>
          <w:rFonts w:ascii="Arial" w:hAnsi="Arial" w:cs="Arial"/>
          <w:sz w:val="24"/>
          <w:szCs w:val="24"/>
        </w:rPr>
        <w:t xml:space="preserve"> de la Universidad de Stanford.</w:t>
      </w:r>
      <w:r w:rsidR="00A87197" w:rsidRPr="00610E41">
        <w:rPr>
          <w:rFonts w:ascii="Arial" w:hAnsi="Arial" w:cs="Arial"/>
          <w:sz w:val="24"/>
          <w:szCs w:val="24"/>
        </w:rPr>
        <w:t xml:space="preserve"> Desde </w:t>
      </w:r>
      <w:r w:rsidR="00C3607E" w:rsidRPr="00610E41">
        <w:rPr>
          <w:rFonts w:ascii="Arial" w:hAnsi="Arial" w:cs="Arial"/>
          <w:sz w:val="24"/>
          <w:szCs w:val="24"/>
        </w:rPr>
        <w:t>1968 ingresó a la empresa Cementos Mexicanos (CEMEX)  y en 1985 fue nombrado director general, diez años después, en 1995 se convirtió en presidente del consejo de dicha</w:t>
      </w:r>
      <w:r w:rsidR="000D623E" w:rsidRPr="00610E41">
        <w:rPr>
          <w:rFonts w:ascii="Arial" w:hAnsi="Arial" w:cs="Arial"/>
          <w:sz w:val="24"/>
          <w:szCs w:val="24"/>
        </w:rPr>
        <w:t xml:space="preserve"> industria.</w:t>
      </w:r>
    </w:p>
    <w:p w:rsidR="000D623E" w:rsidRPr="00610E41" w:rsidRDefault="000D623E" w:rsidP="00610E41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10E41">
        <w:rPr>
          <w:rFonts w:ascii="Arial" w:hAnsi="Arial" w:cs="Arial"/>
          <w:color w:val="000000"/>
          <w:sz w:val="24"/>
          <w:szCs w:val="24"/>
          <w:shd w:val="clear" w:color="auto" w:fill="FFFFFF"/>
        </w:rPr>
        <w:t>A la par de sus funciones en CEMEX, del año de</w:t>
      </w:r>
      <w:r w:rsidRPr="00610E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1997 a 2012, ocupó el cargo </w:t>
      </w:r>
      <w:r w:rsidRPr="00610E41">
        <w:rPr>
          <w:rFonts w:ascii="Arial" w:hAnsi="Arial" w:cs="Arial"/>
          <w:color w:val="000000"/>
          <w:sz w:val="24"/>
          <w:szCs w:val="24"/>
          <w:shd w:val="clear" w:color="auto" w:fill="FFFFFF"/>
        </w:rPr>
        <w:t>como presidente del c</w:t>
      </w:r>
      <w:r w:rsidRPr="00610E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onsejo del </w:t>
      </w:r>
      <w:r w:rsidRPr="00610E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Instituto </w:t>
      </w:r>
      <w:r w:rsidRPr="00610E41">
        <w:rPr>
          <w:rFonts w:ascii="Arial" w:hAnsi="Arial" w:cs="Arial"/>
          <w:color w:val="000000"/>
          <w:sz w:val="24"/>
          <w:szCs w:val="24"/>
          <w:shd w:val="clear" w:color="auto" w:fill="FFFFFF"/>
        </w:rPr>
        <w:t>Tecnológico de</w:t>
      </w:r>
      <w:r w:rsidRPr="00610E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Estudios Superiores de</w:t>
      </w:r>
      <w:r w:rsidRPr="00610E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Monterrey. Además, fue miembro del Consejo del Museo de A</w:t>
      </w:r>
      <w:r w:rsidRPr="00610E41">
        <w:rPr>
          <w:rFonts w:ascii="Arial" w:hAnsi="Arial" w:cs="Arial"/>
          <w:color w:val="000000"/>
          <w:sz w:val="24"/>
          <w:szCs w:val="24"/>
          <w:shd w:val="clear" w:color="auto" w:fill="FFFFFF"/>
        </w:rPr>
        <w:t>rte Contemporáneo de su ciudad natal  (</w:t>
      </w:r>
      <w:r w:rsidRPr="00610E41">
        <w:rPr>
          <w:rFonts w:ascii="Arial" w:hAnsi="Arial" w:cs="Arial"/>
          <w:color w:val="000000"/>
          <w:sz w:val="24"/>
          <w:szCs w:val="24"/>
          <w:shd w:val="clear" w:color="auto" w:fill="FFFFFF"/>
        </w:rPr>
        <w:t>MARCO</w:t>
      </w:r>
      <w:r w:rsidRPr="00610E41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Pr="00610E4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610E41" w:rsidRPr="00610E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 </w:t>
      </w:r>
      <w:r w:rsidR="00610E41" w:rsidRPr="00610E41">
        <w:rPr>
          <w:rFonts w:ascii="Arial" w:hAnsi="Arial" w:cs="Arial"/>
          <w:color w:val="000000"/>
          <w:sz w:val="24"/>
          <w:szCs w:val="24"/>
          <w:shd w:val="clear" w:color="auto" w:fill="FFFFFF"/>
        </w:rPr>
        <w:t>2005,</w:t>
      </w:r>
      <w:r w:rsidR="00610E41" w:rsidRPr="00610E41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610E41" w:rsidRPr="00610E41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Cemex adquirió a la cementera británica RMC por la que pagó 5 mil 300 millones de dólares</w:t>
      </w:r>
      <w:r w:rsidR="00610E41" w:rsidRPr="00610E41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y en 2007 compró, con una deuda incluida, la empresa cementera australiana </w:t>
      </w:r>
      <w:proofErr w:type="spellStart"/>
      <w:r w:rsidR="00610E41" w:rsidRPr="00610E41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Rinker</w:t>
      </w:r>
      <w:proofErr w:type="spellEnd"/>
      <w:r w:rsidR="00610E41" w:rsidRPr="00610E41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Lo que convirtió a CEMEX en una de las industrias más importantes a nivel globa</w:t>
      </w:r>
      <w:r w:rsidR="006C0A11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l y </w:t>
      </w:r>
      <w:r w:rsidR="00610E41" w:rsidRPr="00610E41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l</w:t>
      </w:r>
      <w:r w:rsidR="006C0A11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 única empresa mexicana en realizar una compra de tal magnitud, 15 300 millones de dólares, en total</w:t>
      </w:r>
      <w:r w:rsidR="00610E41" w:rsidRPr="00610E41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610E41" w:rsidRDefault="00610E41" w:rsidP="00610E41">
      <w:pPr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610E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 tarde de ayer, la cementera informó mediante un comunicado de prensa que su director general y presidente del consejo había fallecido en la ciudad de Madrid, España, a la edad de 70 años por causas que aún no son reveladas por la empresa. </w:t>
      </w:r>
      <w:r w:rsidRPr="00FF7E1A">
        <w:rPr>
          <w:rFonts w:ascii="Arial" w:hAnsi="Arial" w:cs="Arial"/>
          <w:iCs/>
          <w:sz w:val="24"/>
          <w:szCs w:val="24"/>
          <w:shd w:val="clear" w:color="auto" w:fill="FFFFFF"/>
        </w:rPr>
        <w:t>Parte del comunicado: "</w:t>
      </w:r>
      <w:r w:rsidRPr="00FF7E1A">
        <w:rPr>
          <w:rStyle w:val="Textoennegrita"/>
          <w:rFonts w:ascii="Arial" w:hAnsi="Arial" w:cs="Arial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Cemex</w:t>
      </w:r>
      <w:r w:rsidRPr="00FF7E1A">
        <w:rPr>
          <w:rStyle w:val="apple-converted-space"/>
          <w:rFonts w:ascii="Arial" w:hAnsi="Arial" w:cs="Arial"/>
          <w:iCs/>
          <w:sz w:val="24"/>
          <w:szCs w:val="24"/>
          <w:shd w:val="clear" w:color="auto" w:fill="FFFFFF"/>
        </w:rPr>
        <w:t> </w:t>
      </w:r>
      <w:r w:rsidRPr="00FF7E1A">
        <w:rPr>
          <w:rFonts w:ascii="Arial" w:hAnsi="Arial" w:cs="Arial"/>
          <w:iCs/>
          <w:sz w:val="24"/>
          <w:szCs w:val="24"/>
          <w:shd w:val="clear" w:color="auto" w:fill="FFFFFF"/>
        </w:rPr>
        <w:t>informa que el día de hoy en la ciudad de</w:t>
      </w:r>
      <w:r w:rsidRPr="00FF7E1A">
        <w:rPr>
          <w:rStyle w:val="apple-converted-space"/>
          <w:rFonts w:ascii="Arial" w:hAnsi="Arial" w:cs="Arial"/>
          <w:iCs/>
          <w:sz w:val="24"/>
          <w:szCs w:val="24"/>
          <w:shd w:val="clear" w:color="auto" w:fill="FFFFFF"/>
        </w:rPr>
        <w:t> </w:t>
      </w:r>
      <w:r w:rsidRPr="00FF7E1A">
        <w:rPr>
          <w:rStyle w:val="Textoennegrita"/>
          <w:rFonts w:ascii="Arial" w:hAnsi="Arial" w:cs="Arial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Madrid</w:t>
      </w:r>
      <w:r w:rsidRPr="00FF7E1A">
        <w:rPr>
          <w:rFonts w:ascii="Arial" w:hAnsi="Arial" w:cs="Arial"/>
          <w:b/>
          <w:iCs/>
          <w:sz w:val="24"/>
          <w:szCs w:val="24"/>
          <w:shd w:val="clear" w:color="auto" w:fill="FFFFFF"/>
        </w:rPr>
        <w:t xml:space="preserve">, </w:t>
      </w:r>
      <w:r w:rsidRPr="00FF7E1A">
        <w:rPr>
          <w:rStyle w:val="Textoennegrita"/>
          <w:rFonts w:ascii="Arial" w:hAnsi="Arial" w:cs="Arial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España</w:t>
      </w:r>
      <w:r w:rsidRPr="00FF7E1A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, falleció el ingeniero </w:t>
      </w:r>
      <w:r w:rsidRPr="00FF7E1A">
        <w:rPr>
          <w:rStyle w:val="Textoennegrita"/>
          <w:rFonts w:ascii="Arial" w:hAnsi="Arial" w:cs="Arial"/>
          <w:iCs/>
          <w:sz w:val="24"/>
          <w:szCs w:val="24"/>
          <w:bdr w:val="none" w:sz="0" w:space="0" w:color="auto" w:frame="1"/>
          <w:shd w:val="clear" w:color="auto" w:fill="FFFFFF"/>
        </w:rPr>
        <w:t>Lorenzo H. Zambrano</w:t>
      </w:r>
      <w:r w:rsidRPr="00FF7E1A">
        <w:rPr>
          <w:rFonts w:ascii="Arial" w:hAnsi="Arial" w:cs="Arial"/>
          <w:iCs/>
          <w:sz w:val="24"/>
          <w:szCs w:val="24"/>
          <w:shd w:val="clear" w:color="auto" w:fill="FFFFFF"/>
        </w:rPr>
        <w:t>, director general y presidente del consejo de administración de la sociedad"</w:t>
      </w:r>
    </w:p>
    <w:p w:rsidR="003B17C2" w:rsidRPr="00610E41" w:rsidRDefault="003B17C2" w:rsidP="003B17C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10E41">
        <w:rPr>
          <w:rFonts w:ascii="Arial" w:hAnsi="Arial" w:cs="Arial"/>
          <w:color w:val="000000"/>
          <w:sz w:val="24"/>
          <w:szCs w:val="24"/>
          <w:shd w:val="clear" w:color="auto" w:fill="FFFFFF"/>
        </w:rPr>
        <w:t>En 2013, Zambrano obtuvo ganancias de 330,040 dólares,  de acuerdo 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 revista estadounidense</w:t>
      </w:r>
      <w:r w:rsidRPr="00610E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10E4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Forbes</w:t>
      </w:r>
      <w:r w:rsidRPr="00610E4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610E41">
        <w:rPr>
          <w:rFonts w:ascii="Arial" w:hAnsi="Arial" w:cs="Arial"/>
          <w:i/>
          <w:iCs/>
          <w:color w:val="777777"/>
          <w:sz w:val="24"/>
          <w:szCs w:val="24"/>
          <w:shd w:val="clear" w:color="auto" w:fill="FFFFFF"/>
        </w:rPr>
        <w:t xml:space="preserve"> </w:t>
      </w:r>
    </w:p>
    <w:p w:rsidR="003B17C2" w:rsidRPr="00610E41" w:rsidRDefault="003B17C2" w:rsidP="00610E41">
      <w:pPr>
        <w:jc w:val="both"/>
        <w:rPr>
          <w:rFonts w:ascii="Arial" w:hAnsi="Arial" w:cs="Arial"/>
          <w:i/>
          <w:iCs/>
          <w:color w:val="777777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sz w:val="24"/>
          <w:szCs w:val="24"/>
          <w:shd w:val="clear" w:color="auto" w:fill="FFFFFF"/>
        </w:rPr>
        <w:t>Luego de conocer la noticia, algunos políticos, incluyendo al presidente Enrique Peña Nieto, lamentaron el deceso desde sus cuentas oficial</w:t>
      </w:r>
      <w:r w:rsidR="00D739C7">
        <w:rPr>
          <w:rFonts w:ascii="Arial" w:hAnsi="Arial" w:cs="Arial"/>
          <w:iCs/>
          <w:sz w:val="24"/>
          <w:szCs w:val="24"/>
          <w:shd w:val="clear" w:color="auto" w:fill="FFFFFF"/>
        </w:rPr>
        <w:t>es de Twitter:</w:t>
      </w:r>
    </w:p>
    <w:p w:rsidR="00610E41" w:rsidRPr="00610E41" w:rsidRDefault="00610E41" w:rsidP="00610E41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10E41" w:rsidRPr="00610E41" w:rsidRDefault="00610E41" w:rsidP="00610E41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10E41" w:rsidRPr="00610E41" w:rsidRDefault="00610E41" w:rsidP="00610E41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610E41" w:rsidRPr="00610E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10"/>
    <w:rsid w:val="000D623E"/>
    <w:rsid w:val="003B17C2"/>
    <w:rsid w:val="003E0110"/>
    <w:rsid w:val="0057195A"/>
    <w:rsid w:val="00610E41"/>
    <w:rsid w:val="00614C80"/>
    <w:rsid w:val="006C0A11"/>
    <w:rsid w:val="0083277F"/>
    <w:rsid w:val="00A26075"/>
    <w:rsid w:val="00A87197"/>
    <w:rsid w:val="00C3607E"/>
    <w:rsid w:val="00D739C7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10E41"/>
    <w:rPr>
      <w:b/>
      <w:bCs/>
    </w:rPr>
  </w:style>
  <w:style w:type="character" w:customStyle="1" w:styleId="apple-converted-space">
    <w:name w:val="apple-converted-space"/>
    <w:basedOn w:val="Fuentedeprrafopredeter"/>
    <w:rsid w:val="00610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10E41"/>
    <w:rPr>
      <w:b/>
      <w:bCs/>
    </w:rPr>
  </w:style>
  <w:style w:type="character" w:customStyle="1" w:styleId="apple-converted-space">
    <w:name w:val="apple-converted-space"/>
    <w:basedOn w:val="Fuentedeprrafopredeter"/>
    <w:rsid w:val="0061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Guillo</dc:creator>
  <cp:lastModifiedBy>Guillo</cp:lastModifiedBy>
  <cp:revision>7</cp:revision>
  <dcterms:created xsi:type="dcterms:W3CDTF">2014-05-13T17:13:00Z</dcterms:created>
  <dcterms:modified xsi:type="dcterms:W3CDTF">2014-05-13T18:13:00Z</dcterms:modified>
</cp:coreProperties>
</file>